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78488" w14:textId="77777777" w:rsidR="00D80439" w:rsidRPr="00A80014" w:rsidRDefault="0090635B">
      <w:pPr>
        <w:rPr>
          <w:rFonts w:ascii="Arial" w:eastAsia="Arial" w:hAnsi="Arial" w:cs="Arial"/>
        </w:rPr>
      </w:pPr>
      <w:r w:rsidRPr="00A80014">
        <w:rPr>
          <w:rFonts w:ascii="Arial" w:eastAsia="Arial" w:hAnsi="Arial" w:cs="Arial"/>
          <w:noProof/>
        </w:rPr>
        <w:drawing>
          <wp:inline distT="0" distB="0" distL="0" distR="0" wp14:anchorId="1E063C49" wp14:editId="7043875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69AD32F5" wp14:editId="3488CCFA">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7F2C62D7" wp14:editId="64D8D202">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6CFD72F6" wp14:editId="52303835">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Pr>
          <w:rFonts w:ascii="Arial" w:eastAsia="Arial" w:hAnsi="Arial" w:cs="Arial"/>
          <w:color w:val="000000"/>
          <w:sz w:val="27"/>
          <w:szCs w:val="27"/>
        </w:rPr>
        <w:t xml:space="preserve">   </w:t>
      </w:r>
      <w:r w:rsidR="00CC4AE2">
        <w:rPr>
          <w:rFonts w:ascii="Arial" w:eastAsia="Arial" w:hAnsi="Arial" w:cs="Arial"/>
          <w:noProof/>
        </w:rPr>
        <w:drawing>
          <wp:inline distT="0" distB="0" distL="0" distR="0" wp14:anchorId="1EE9383A" wp14:editId="741EBCE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03B43744" w14:textId="77777777" w:rsidR="00D80439" w:rsidRPr="00A80014" w:rsidRDefault="00D80439">
      <w:pPr>
        <w:rPr>
          <w:rFonts w:ascii="Arial" w:eastAsia="Arial" w:hAnsi="Arial" w:cs="Arial"/>
          <w:sz w:val="20"/>
          <w:szCs w:val="20"/>
        </w:rPr>
      </w:pPr>
    </w:p>
    <w:tbl>
      <w:tblPr>
        <w:tblW w:w="8730" w:type="dxa"/>
        <w:tblLayout w:type="fixed"/>
        <w:tblLook w:val="0000" w:firstRow="0" w:lastRow="0" w:firstColumn="0" w:lastColumn="0" w:noHBand="0" w:noVBand="0"/>
      </w:tblPr>
      <w:tblGrid>
        <w:gridCol w:w="4500"/>
        <w:gridCol w:w="4230"/>
      </w:tblGrid>
      <w:tr w:rsidR="00D80439" w:rsidRPr="009D6D95" w14:paraId="697D2167" w14:textId="77777777">
        <w:trPr>
          <w:trHeight w:val="1152"/>
        </w:trPr>
        <w:tc>
          <w:tcPr>
            <w:tcW w:w="4500" w:type="dxa"/>
          </w:tcPr>
          <w:p w14:paraId="33B8E7B9" w14:textId="77777777" w:rsidR="007D71CF" w:rsidRPr="009D6D95" w:rsidRDefault="007D71CF" w:rsidP="007D71CF">
            <w:pPr>
              <w:ind w:left="-108"/>
              <w:rPr>
                <w:rFonts w:ascii="Arial" w:eastAsia="Arial" w:hAnsi="Arial" w:cs="Arial"/>
                <w:b/>
                <w:sz w:val="20"/>
                <w:szCs w:val="20"/>
              </w:rPr>
            </w:pPr>
            <w:r w:rsidRPr="009D6D95">
              <w:rPr>
                <w:rFonts w:ascii="Arial" w:eastAsia="Arial" w:hAnsi="Arial" w:cs="Arial"/>
                <w:b/>
                <w:sz w:val="20"/>
                <w:szCs w:val="20"/>
              </w:rPr>
              <w:t>Agency Contact:</w:t>
            </w:r>
          </w:p>
          <w:p w14:paraId="579E6AA3" w14:textId="77777777" w:rsidR="007D71CF" w:rsidRPr="009D6D95" w:rsidRDefault="007D71CF" w:rsidP="007D71CF">
            <w:pPr>
              <w:ind w:hanging="108"/>
              <w:rPr>
                <w:rFonts w:ascii="Arial" w:eastAsia="Arial" w:hAnsi="Arial" w:cs="Arial"/>
                <w:b/>
                <w:sz w:val="20"/>
                <w:szCs w:val="20"/>
              </w:rPr>
            </w:pPr>
            <w:r w:rsidRPr="009D6D95">
              <w:rPr>
                <w:rFonts w:ascii="Arial" w:eastAsia="Arial" w:hAnsi="Arial" w:cs="Arial"/>
                <w:sz w:val="20"/>
                <w:szCs w:val="20"/>
              </w:rPr>
              <w:t>Moe Lokat</w:t>
            </w:r>
          </w:p>
          <w:p w14:paraId="736DE586" w14:textId="77777777" w:rsidR="007D71CF" w:rsidRPr="009D6D95" w:rsidRDefault="007D71CF" w:rsidP="007D71CF">
            <w:pPr>
              <w:ind w:hanging="108"/>
              <w:rPr>
                <w:rFonts w:ascii="Arial" w:eastAsia="Arial" w:hAnsi="Arial" w:cs="Arial"/>
                <w:sz w:val="20"/>
                <w:szCs w:val="20"/>
              </w:rPr>
            </w:pPr>
            <w:r w:rsidRPr="009D6D95">
              <w:rPr>
                <w:rFonts w:ascii="Arial" w:eastAsia="Arial" w:hAnsi="Arial" w:cs="Arial"/>
                <w:sz w:val="20"/>
                <w:szCs w:val="20"/>
              </w:rPr>
              <w:t>Wall Street Communications</w:t>
            </w:r>
          </w:p>
          <w:p w14:paraId="5A0B3E9D" w14:textId="77777777" w:rsidR="007D71CF" w:rsidRPr="009D6D95" w:rsidRDefault="007D71CF" w:rsidP="007D71CF">
            <w:pPr>
              <w:ind w:hanging="108"/>
              <w:rPr>
                <w:rFonts w:ascii="Arial" w:eastAsia="Arial" w:hAnsi="Arial" w:cs="Arial"/>
                <w:sz w:val="20"/>
                <w:szCs w:val="20"/>
              </w:rPr>
            </w:pPr>
            <w:r w:rsidRPr="009D6D95">
              <w:rPr>
                <w:rFonts w:ascii="Arial" w:eastAsia="Arial" w:hAnsi="Arial" w:cs="Arial"/>
                <w:sz w:val="20"/>
                <w:szCs w:val="20"/>
              </w:rPr>
              <w:t>Tel: + 44 (0) 7973 306039</w:t>
            </w:r>
          </w:p>
          <w:p w14:paraId="7C6DED51" w14:textId="77777777" w:rsidR="00D80439" w:rsidRPr="009D6D95" w:rsidRDefault="007D71CF" w:rsidP="007D71CF">
            <w:pPr>
              <w:ind w:hanging="108"/>
              <w:rPr>
                <w:rFonts w:ascii="Arial" w:eastAsia="Arial" w:hAnsi="Arial" w:cs="Arial"/>
                <w:b/>
                <w:sz w:val="20"/>
                <w:szCs w:val="20"/>
              </w:rPr>
            </w:pPr>
            <w:r w:rsidRPr="009D6D95">
              <w:rPr>
                <w:rFonts w:ascii="Arial" w:eastAsia="Arial" w:hAnsi="Arial" w:cs="Arial"/>
                <w:sz w:val="20"/>
                <w:szCs w:val="20"/>
              </w:rPr>
              <w:t xml:space="preserve">Email: </w:t>
            </w:r>
            <w:hyperlink r:id="rId20">
              <w:r w:rsidRPr="009D6D95">
                <w:rPr>
                  <w:rFonts w:ascii="Arial" w:eastAsia="Arial" w:hAnsi="Arial" w:cs="Arial"/>
                  <w:color w:val="0000FF"/>
                  <w:sz w:val="20"/>
                  <w:szCs w:val="20"/>
                  <w:u w:val="single"/>
                </w:rPr>
                <w:t>moe@wallstcom.com</w:t>
              </w:r>
            </w:hyperlink>
          </w:p>
        </w:tc>
        <w:tc>
          <w:tcPr>
            <w:tcW w:w="4230" w:type="dxa"/>
          </w:tcPr>
          <w:p w14:paraId="203625ED" w14:textId="77777777" w:rsidR="00D80439" w:rsidRPr="009D6D95"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9D6D95">
              <w:rPr>
                <w:rFonts w:ascii="Arial" w:eastAsia="Arial" w:hAnsi="Arial" w:cs="Arial"/>
                <w:b/>
                <w:color w:val="000000"/>
                <w:sz w:val="20"/>
                <w:szCs w:val="20"/>
              </w:rPr>
              <w:t>Riedel Communications Contact:</w:t>
            </w:r>
          </w:p>
          <w:p w14:paraId="5859C558" w14:textId="77777777" w:rsidR="00D80439" w:rsidRPr="009D6D95" w:rsidRDefault="0090635B">
            <w:pPr>
              <w:rPr>
                <w:rFonts w:ascii="Arial" w:eastAsia="Arial" w:hAnsi="Arial" w:cs="Arial"/>
                <w:sz w:val="20"/>
                <w:szCs w:val="20"/>
              </w:rPr>
            </w:pPr>
            <w:r w:rsidRPr="009D6D95">
              <w:rPr>
                <w:rFonts w:ascii="Arial" w:eastAsia="Arial" w:hAnsi="Arial" w:cs="Arial"/>
                <w:sz w:val="20"/>
                <w:szCs w:val="20"/>
              </w:rPr>
              <w:t>Serkan Güner</w:t>
            </w:r>
          </w:p>
          <w:p w14:paraId="06F4AF6B" w14:textId="77777777" w:rsidR="00D80439" w:rsidRPr="009D6D95" w:rsidRDefault="007D71CF">
            <w:pPr>
              <w:rPr>
                <w:rFonts w:ascii="Arial" w:eastAsia="Arial" w:hAnsi="Arial" w:cs="Arial"/>
                <w:sz w:val="20"/>
                <w:szCs w:val="20"/>
              </w:rPr>
            </w:pPr>
            <w:r w:rsidRPr="009D6D95">
              <w:rPr>
                <w:rFonts w:ascii="Arial" w:eastAsia="Arial" w:hAnsi="Arial" w:cs="Arial"/>
                <w:sz w:val="20"/>
                <w:szCs w:val="20"/>
              </w:rPr>
              <w:t>Spokesperson</w:t>
            </w:r>
          </w:p>
          <w:p w14:paraId="73FA454E" w14:textId="77777777" w:rsidR="00D80439" w:rsidRPr="009D6D95" w:rsidRDefault="0090635B">
            <w:pPr>
              <w:rPr>
                <w:rFonts w:ascii="Arial" w:eastAsia="Arial" w:hAnsi="Arial" w:cs="Arial"/>
                <w:sz w:val="20"/>
                <w:szCs w:val="20"/>
              </w:rPr>
            </w:pPr>
            <w:r w:rsidRPr="009D6D95">
              <w:rPr>
                <w:rFonts w:ascii="Arial" w:eastAsia="Arial" w:hAnsi="Arial" w:cs="Arial"/>
                <w:sz w:val="20"/>
                <w:szCs w:val="20"/>
              </w:rPr>
              <w:t>Tel: + 49 174 3392448</w:t>
            </w:r>
          </w:p>
          <w:p w14:paraId="6341AC55" w14:textId="77777777" w:rsidR="00D80439" w:rsidRPr="009D6D95" w:rsidRDefault="0090635B">
            <w:pPr>
              <w:rPr>
                <w:rFonts w:ascii="Arial" w:eastAsia="Arial" w:hAnsi="Arial" w:cs="Arial"/>
                <w:b/>
                <w:sz w:val="20"/>
                <w:szCs w:val="20"/>
              </w:rPr>
            </w:pPr>
            <w:r w:rsidRPr="009D6D95">
              <w:rPr>
                <w:rFonts w:ascii="Arial" w:eastAsia="Arial" w:hAnsi="Arial" w:cs="Arial"/>
                <w:sz w:val="20"/>
                <w:szCs w:val="20"/>
              </w:rPr>
              <w:t xml:space="preserve">Email: </w:t>
            </w:r>
            <w:hyperlink r:id="rId21">
              <w:r w:rsidRPr="009D6D95">
                <w:rPr>
                  <w:rFonts w:ascii="Arial" w:eastAsia="Arial" w:hAnsi="Arial" w:cs="Arial"/>
                  <w:color w:val="0000FF"/>
                  <w:sz w:val="20"/>
                  <w:szCs w:val="20"/>
                  <w:u w:val="single"/>
                </w:rPr>
                <w:t>press@riedel.net</w:t>
              </w:r>
            </w:hyperlink>
            <w:r w:rsidRPr="009D6D95">
              <w:rPr>
                <w:rFonts w:ascii="Arial" w:eastAsia="Arial" w:hAnsi="Arial" w:cs="Arial"/>
                <w:sz w:val="20"/>
                <w:szCs w:val="20"/>
              </w:rPr>
              <w:t xml:space="preserve"> </w:t>
            </w:r>
          </w:p>
        </w:tc>
      </w:tr>
    </w:tbl>
    <w:p w14:paraId="0077552C" w14:textId="77777777" w:rsidR="00D80439" w:rsidRPr="009D6D95" w:rsidRDefault="00D80439">
      <w:pPr>
        <w:rPr>
          <w:rFonts w:ascii="Arial" w:eastAsia="Arial" w:hAnsi="Arial" w:cs="Arial"/>
          <w:b/>
          <w:sz w:val="20"/>
          <w:szCs w:val="20"/>
        </w:rPr>
      </w:pPr>
    </w:p>
    <w:p w14:paraId="7D0B29E9" w14:textId="685E7663" w:rsidR="00D80439" w:rsidRPr="009D6D95" w:rsidRDefault="0090635B" w:rsidP="002C272E">
      <w:pPr>
        <w:tabs>
          <w:tab w:val="left" w:pos="2680"/>
        </w:tabs>
        <w:rPr>
          <w:rFonts w:ascii="Arial" w:eastAsia="Arial" w:hAnsi="Arial" w:cs="Arial"/>
          <w:bCs/>
          <w:sz w:val="20"/>
          <w:szCs w:val="20"/>
        </w:rPr>
      </w:pPr>
      <w:r w:rsidRPr="009D6D95">
        <w:rPr>
          <w:rFonts w:ascii="Arial" w:eastAsia="Arial" w:hAnsi="Arial" w:cs="Arial"/>
          <w:b/>
          <w:sz w:val="20"/>
          <w:szCs w:val="20"/>
        </w:rPr>
        <w:t xml:space="preserve">Link to Word Doc: </w:t>
      </w:r>
      <w:hyperlink r:id="rId22" w:history="1">
        <w:r w:rsidR="009D6D95" w:rsidRPr="009D6D95">
          <w:rPr>
            <w:rStyle w:val="Hyperlink"/>
            <w:rFonts w:ascii="Arial" w:eastAsia="Arial" w:hAnsi="Arial" w:cs="Arial"/>
            <w:bCs/>
            <w:sz w:val="20"/>
            <w:szCs w:val="20"/>
          </w:rPr>
          <w:t>www.wallstcom.com/Riedel/</w:t>
        </w:r>
        <w:r w:rsidR="009D6D95" w:rsidRPr="009D6D95">
          <w:rPr>
            <w:rStyle w:val="Hyperlink"/>
            <w:rFonts w:ascii="Arial" w:eastAsia="Arial" w:hAnsi="Arial" w:cs="Arial"/>
            <w:bCs/>
            <w:sz w:val="20"/>
            <w:szCs w:val="20"/>
          </w:rPr>
          <w:t>260312-Riedel-MT</w:t>
        </w:r>
        <w:r w:rsidR="009D6D95" w:rsidRPr="009D6D95">
          <w:rPr>
            <w:rStyle w:val="Hyperlink"/>
            <w:rFonts w:ascii="Arial" w:eastAsia="Arial" w:hAnsi="Arial" w:cs="Arial"/>
            <w:bCs/>
            <w:sz w:val="20"/>
            <w:szCs w:val="20"/>
          </w:rPr>
          <w:t>_</w:t>
        </w:r>
        <w:r w:rsidR="009D6D95" w:rsidRPr="009D6D95">
          <w:rPr>
            <w:rStyle w:val="Hyperlink"/>
            <w:rFonts w:ascii="Arial" w:eastAsia="Arial" w:hAnsi="Arial" w:cs="Arial"/>
            <w:bCs/>
            <w:sz w:val="20"/>
            <w:szCs w:val="20"/>
          </w:rPr>
          <w:t>Expansion</w:t>
        </w:r>
        <w:r w:rsidR="009D6D95" w:rsidRPr="009D6D95">
          <w:rPr>
            <w:rStyle w:val="Hyperlink"/>
            <w:rFonts w:ascii="Arial" w:eastAsia="Arial" w:hAnsi="Arial" w:cs="Arial"/>
            <w:bCs/>
            <w:sz w:val="20"/>
            <w:szCs w:val="20"/>
          </w:rPr>
          <w:t>_</w:t>
        </w:r>
        <w:r w:rsidR="009D6D95" w:rsidRPr="009D6D95">
          <w:rPr>
            <w:rStyle w:val="Hyperlink"/>
            <w:rFonts w:ascii="Arial" w:eastAsia="Arial" w:hAnsi="Arial" w:cs="Arial"/>
            <w:bCs/>
            <w:sz w:val="20"/>
            <w:szCs w:val="20"/>
          </w:rPr>
          <w:t>Jan</w:t>
        </w:r>
        <w:r w:rsidR="009D6D95" w:rsidRPr="009D6D95">
          <w:rPr>
            <w:rStyle w:val="Hyperlink"/>
            <w:rFonts w:ascii="Arial" w:eastAsia="Arial" w:hAnsi="Arial" w:cs="Arial"/>
            <w:bCs/>
            <w:sz w:val="20"/>
            <w:szCs w:val="20"/>
          </w:rPr>
          <w:t>_</w:t>
        </w:r>
        <w:r w:rsidR="009D6D95" w:rsidRPr="009D6D95">
          <w:rPr>
            <w:rStyle w:val="Hyperlink"/>
            <w:rFonts w:ascii="Arial" w:eastAsia="Arial" w:hAnsi="Arial" w:cs="Arial"/>
            <w:bCs/>
            <w:sz w:val="20"/>
            <w:szCs w:val="20"/>
          </w:rPr>
          <w:t>Schaffner</w:t>
        </w:r>
        <w:r w:rsidR="009D6D95" w:rsidRPr="009D6D95">
          <w:rPr>
            <w:rStyle w:val="Hyperlink"/>
            <w:rFonts w:ascii="Arial" w:eastAsia="Arial" w:hAnsi="Arial" w:cs="Arial"/>
            <w:bCs/>
            <w:sz w:val="20"/>
            <w:szCs w:val="20"/>
          </w:rPr>
          <w:t>.docx</w:t>
        </w:r>
      </w:hyperlink>
      <w:r w:rsidR="009D6D95" w:rsidRPr="009D6D95">
        <w:rPr>
          <w:rFonts w:ascii="Arial" w:eastAsia="Arial" w:hAnsi="Arial" w:cs="Arial"/>
          <w:bCs/>
          <w:sz w:val="20"/>
          <w:szCs w:val="20"/>
        </w:rPr>
        <w:t xml:space="preserve"> </w:t>
      </w:r>
    </w:p>
    <w:p w14:paraId="3053C0F0" w14:textId="77777777" w:rsidR="00D80439" w:rsidRPr="009D6D95" w:rsidRDefault="00D80439">
      <w:pPr>
        <w:tabs>
          <w:tab w:val="left" w:pos="2495"/>
        </w:tabs>
        <w:rPr>
          <w:rFonts w:ascii="Arial" w:eastAsia="Arial" w:hAnsi="Arial" w:cs="Arial"/>
          <w:b/>
          <w:sz w:val="20"/>
          <w:szCs w:val="20"/>
        </w:rPr>
      </w:pPr>
    </w:p>
    <w:p w14:paraId="181D8EC8" w14:textId="16A4F647" w:rsidR="00D80439" w:rsidRPr="009D6D95" w:rsidRDefault="0090635B">
      <w:pPr>
        <w:rPr>
          <w:rFonts w:ascii="Arial" w:eastAsia="Arial" w:hAnsi="Arial" w:cs="Arial"/>
          <w:bCs/>
          <w:sz w:val="20"/>
          <w:szCs w:val="20"/>
        </w:rPr>
      </w:pPr>
      <w:r w:rsidRPr="009D6D95">
        <w:rPr>
          <w:rFonts w:ascii="Arial" w:eastAsia="Arial" w:hAnsi="Arial" w:cs="Arial"/>
          <w:b/>
          <w:sz w:val="20"/>
          <w:szCs w:val="20"/>
        </w:rPr>
        <w:t>Photo Link</w:t>
      </w:r>
      <w:r w:rsidR="00DE04E5" w:rsidRPr="009D6D95">
        <w:rPr>
          <w:rFonts w:ascii="Arial" w:eastAsia="Arial" w:hAnsi="Arial" w:cs="Arial"/>
          <w:b/>
          <w:sz w:val="20"/>
          <w:szCs w:val="20"/>
        </w:rPr>
        <w:t>s:</w:t>
      </w:r>
      <w:r w:rsidR="009D6D95" w:rsidRPr="009D6D95">
        <w:rPr>
          <w:rFonts w:ascii="Arial" w:eastAsia="Arial" w:hAnsi="Arial" w:cs="Arial"/>
          <w:b/>
          <w:sz w:val="20"/>
          <w:szCs w:val="20"/>
        </w:rPr>
        <w:t xml:space="preserve"> </w:t>
      </w:r>
      <w:hyperlink r:id="rId23" w:history="1">
        <w:r w:rsidR="009D6D95" w:rsidRPr="009D6D95">
          <w:rPr>
            <w:rStyle w:val="Hyperlink"/>
            <w:rFonts w:ascii="Arial" w:eastAsia="Arial" w:hAnsi="Arial" w:cs="Arial"/>
            <w:bCs/>
            <w:sz w:val="20"/>
            <w:szCs w:val="20"/>
          </w:rPr>
          <w:t>www.wallstcom.com/Riedel/</w:t>
        </w:r>
        <w:r w:rsidR="009D6D95" w:rsidRPr="009D6D95">
          <w:rPr>
            <w:rStyle w:val="Hyperlink"/>
            <w:rFonts w:ascii="Arial" w:eastAsia="Arial" w:hAnsi="Arial" w:cs="Arial"/>
            <w:bCs/>
            <w:sz w:val="20"/>
            <w:szCs w:val="20"/>
          </w:rPr>
          <w:t>Riedel-JanSchaffner_LutzRathmann2026.jpg</w:t>
        </w:r>
      </w:hyperlink>
      <w:r w:rsidR="009D6D95" w:rsidRPr="009D6D95">
        <w:rPr>
          <w:rFonts w:ascii="Arial" w:eastAsia="Arial" w:hAnsi="Arial" w:cs="Arial"/>
          <w:bCs/>
          <w:sz w:val="20"/>
          <w:szCs w:val="20"/>
        </w:rPr>
        <w:t xml:space="preserve">   </w:t>
      </w:r>
    </w:p>
    <w:p w14:paraId="40FB4F18" w14:textId="22A606A6" w:rsidR="00D80439" w:rsidRPr="009D6D95" w:rsidRDefault="0090635B">
      <w:pPr>
        <w:rPr>
          <w:rFonts w:ascii="Arial" w:eastAsia="Arial" w:hAnsi="Arial" w:cs="Arial"/>
          <w:sz w:val="20"/>
          <w:szCs w:val="20"/>
        </w:rPr>
      </w:pPr>
      <w:r w:rsidRPr="009D6D95">
        <w:rPr>
          <w:rFonts w:ascii="Arial" w:eastAsia="Arial" w:hAnsi="Arial" w:cs="Arial"/>
          <w:b/>
          <w:sz w:val="20"/>
          <w:szCs w:val="20"/>
        </w:rPr>
        <w:t xml:space="preserve">Photo Caption: </w:t>
      </w:r>
      <w:r w:rsidR="005F3AAB" w:rsidRPr="009D6D95">
        <w:rPr>
          <w:rFonts w:ascii="Arial" w:eastAsia="Arial" w:hAnsi="Arial" w:cs="Arial"/>
          <w:bCs/>
          <w:sz w:val="20"/>
          <w:szCs w:val="20"/>
        </w:rPr>
        <w:t xml:space="preserve">Jan </w:t>
      </w:r>
      <w:r w:rsidR="009D6D95" w:rsidRPr="009D6D95">
        <w:rPr>
          <w:rFonts w:ascii="Arial" w:eastAsia="Arial" w:hAnsi="Arial" w:cs="Arial"/>
          <w:bCs/>
          <w:sz w:val="20"/>
          <w:szCs w:val="20"/>
        </w:rPr>
        <w:t>Schaffner,</w:t>
      </w:r>
      <w:r w:rsidR="005F3AAB" w:rsidRPr="009D6D95">
        <w:rPr>
          <w:rFonts w:ascii="Arial" w:eastAsia="Arial" w:hAnsi="Arial" w:cs="Arial"/>
          <w:bCs/>
          <w:sz w:val="20"/>
          <w:szCs w:val="20"/>
        </w:rPr>
        <w:t xml:space="preserve"> Riedel’s new Vice President, Managed Technology Americas, and Lutz Rathmann, CEO Managed Technology</w:t>
      </w:r>
    </w:p>
    <w:p w14:paraId="04162DA7" w14:textId="77777777" w:rsidR="00D80439" w:rsidRPr="009D6D95" w:rsidRDefault="00D80439" w:rsidP="00FF2F95">
      <w:pPr>
        <w:pBdr>
          <w:top w:val="nil"/>
          <w:left w:val="nil"/>
          <w:bottom w:val="nil"/>
          <w:right w:val="nil"/>
          <w:between w:val="nil"/>
        </w:pBdr>
        <w:tabs>
          <w:tab w:val="left" w:pos="180"/>
        </w:tabs>
        <w:jc w:val="center"/>
        <w:rPr>
          <w:rFonts w:ascii="Arial" w:eastAsia="Arial" w:hAnsi="Arial" w:cs="Arial"/>
          <w:b/>
          <w:color w:val="000000"/>
          <w:sz w:val="32"/>
          <w:szCs w:val="32"/>
        </w:rPr>
      </w:pPr>
    </w:p>
    <w:p w14:paraId="4DA65CC5" w14:textId="77777777" w:rsidR="005F5F52" w:rsidRPr="009D6D95" w:rsidRDefault="005F5F52" w:rsidP="005F5F52">
      <w:pPr>
        <w:pBdr>
          <w:top w:val="nil"/>
          <w:left w:val="nil"/>
          <w:bottom w:val="nil"/>
          <w:right w:val="nil"/>
          <w:between w:val="nil"/>
        </w:pBdr>
        <w:tabs>
          <w:tab w:val="left" w:pos="180"/>
        </w:tabs>
        <w:jc w:val="center"/>
        <w:rPr>
          <w:rFonts w:ascii="Arial" w:eastAsia="Arial" w:hAnsi="Arial" w:cs="Arial"/>
          <w:b/>
          <w:bCs/>
          <w:sz w:val="32"/>
          <w:szCs w:val="32"/>
        </w:rPr>
      </w:pPr>
      <w:r w:rsidRPr="009D6D95">
        <w:rPr>
          <w:rFonts w:ascii="Arial" w:eastAsia="Arial" w:hAnsi="Arial" w:cs="Arial"/>
          <w:b/>
          <w:bCs/>
          <w:sz w:val="32"/>
          <w:szCs w:val="32"/>
        </w:rPr>
        <w:t>Riedel Expands Managed Technology Division in the Americas, Taps Jan Schaffner to Lead Regional Growth</w:t>
      </w:r>
    </w:p>
    <w:p w14:paraId="3B584958" w14:textId="77777777" w:rsidR="007C0303" w:rsidRPr="009D6D95" w:rsidRDefault="007C0303" w:rsidP="00BB2D84">
      <w:pPr>
        <w:pBdr>
          <w:top w:val="nil"/>
          <w:left w:val="nil"/>
          <w:bottom w:val="nil"/>
          <w:right w:val="nil"/>
          <w:between w:val="nil"/>
        </w:pBdr>
        <w:tabs>
          <w:tab w:val="left" w:pos="180"/>
        </w:tabs>
        <w:rPr>
          <w:rFonts w:ascii="Arial" w:eastAsia="Arial" w:hAnsi="Arial" w:cs="Arial"/>
          <w:b/>
          <w:sz w:val="32"/>
          <w:szCs w:val="32"/>
        </w:rPr>
      </w:pPr>
    </w:p>
    <w:p w14:paraId="360EDB94" w14:textId="11B92BEC" w:rsidR="005E2FB9" w:rsidRPr="009D6D95" w:rsidRDefault="005F5F52" w:rsidP="005E2FB9">
      <w:pPr>
        <w:spacing w:line="360" w:lineRule="auto"/>
        <w:rPr>
          <w:rFonts w:ascii="Arial" w:eastAsia="Arial" w:hAnsi="Arial" w:cs="Arial"/>
          <w:color w:val="000000" w:themeColor="text1"/>
          <w:sz w:val="22"/>
          <w:szCs w:val="22"/>
        </w:rPr>
      </w:pPr>
      <w:r w:rsidRPr="009D6D95">
        <w:rPr>
          <w:rFonts w:ascii="Arial" w:eastAsia="Arial" w:hAnsi="Arial" w:cs="Arial"/>
          <w:b/>
          <w:color w:val="000000" w:themeColor="text1"/>
          <w:sz w:val="22"/>
          <w:szCs w:val="22"/>
        </w:rPr>
        <w:t xml:space="preserve">WUPPERTAL, Germany </w:t>
      </w:r>
      <w:r w:rsidRPr="009D6D95">
        <w:rPr>
          <w:rFonts w:ascii="Arial" w:eastAsia="Arial" w:hAnsi="Arial" w:cs="Arial"/>
          <w:color w:val="000000" w:themeColor="text1"/>
          <w:sz w:val="22"/>
          <w:szCs w:val="22"/>
        </w:rPr>
        <w:t>—</w:t>
      </w:r>
      <w:r w:rsidRPr="009D6D95">
        <w:rPr>
          <w:rFonts w:ascii="Arial" w:eastAsia="Arial" w:hAnsi="Arial" w:cs="Arial"/>
          <w:b/>
          <w:color w:val="000000" w:themeColor="text1"/>
          <w:sz w:val="22"/>
          <w:szCs w:val="22"/>
        </w:rPr>
        <w:t xml:space="preserve"> </w:t>
      </w:r>
      <w:r w:rsidR="00D85460" w:rsidRPr="009D6D95">
        <w:rPr>
          <w:rFonts w:ascii="Arial" w:eastAsia="Arial" w:hAnsi="Arial" w:cs="Arial"/>
          <w:b/>
          <w:color w:val="000000" w:themeColor="text1"/>
          <w:sz w:val="22"/>
          <w:szCs w:val="22"/>
        </w:rPr>
        <w:t>March</w:t>
      </w:r>
      <w:r w:rsidRPr="009D6D95">
        <w:rPr>
          <w:rFonts w:ascii="Arial" w:eastAsia="Arial" w:hAnsi="Arial" w:cs="Arial"/>
          <w:b/>
          <w:color w:val="000000" w:themeColor="text1"/>
          <w:sz w:val="22"/>
          <w:szCs w:val="22"/>
        </w:rPr>
        <w:t xml:space="preserve"> </w:t>
      </w:r>
      <w:r w:rsidR="00D85460" w:rsidRPr="009D6D95">
        <w:rPr>
          <w:rFonts w:ascii="Arial" w:eastAsia="Arial" w:hAnsi="Arial" w:cs="Arial"/>
          <w:b/>
          <w:color w:val="000000" w:themeColor="text1"/>
          <w:sz w:val="22"/>
          <w:szCs w:val="22"/>
        </w:rPr>
        <w:t>12</w:t>
      </w:r>
      <w:r w:rsidRPr="009D6D95">
        <w:rPr>
          <w:rFonts w:ascii="Arial" w:eastAsia="Arial" w:hAnsi="Arial" w:cs="Arial"/>
          <w:b/>
          <w:color w:val="000000" w:themeColor="text1"/>
          <w:sz w:val="22"/>
          <w:szCs w:val="22"/>
        </w:rPr>
        <w:t>, 2026</w:t>
      </w:r>
      <w:r w:rsidRPr="009D6D95">
        <w:rPr>
          <w:rFonts w:ascii="Arial" w:eastAsia="Arial" w:hAnsi="Arial" w:cs="Arial"/>
          <w:color w:val="000000" w:themeColor="text1"/>
          <w:sz w:val="22"/>
          <w:szCs w:val="22"/>
        </w:rPr>
        <w:t xml:space="preserve"> — </w:t>
      </w:r>
      <w:r w:rsidR="005E2FB9" w:rsidRPr="009D6D95">
        <w:rPr>
          <w:rFonts w:ascii="Arial" w:eastAsia="Arial" w:hAnsi="Arial" w:cs="Arial"/>
          <w:color w:val="000000" w:themeColor="text1"/>
          <w:sz w:val="22"/>
          <w:szCs w:val="22"/>
        </w:rPr>
        <w:t>Riedel Communications today announced the continued expansion of its Managed Technology</w:t>
      </w:r>
      <w:r w:rsidR="00D85460" w:rsidRPr="009D6D95">
        <w:rPr>
          <w:rFonts w:ascii="Arial" w:eastAsia="Arial" w:hAnsi="Arial" w:cs="Arial"/>
          <w:color w:val="000000" w:themeColor="text1"/>
          <w:sz w:val="22"/>
          <w:szCs w:val="22"/>
        </w:rPr>
        <w:t xml:space="preserve"> </w:t>
      </w:r>
      <w:r w:rsidR="005E2FB9" w:rsidRPr="009D6D95">
        <w:rPr>
          <w:rFonts w:ascii="Arial" w:eastAsia="Arial" w:hAnsi="Arial" w:cs="Arial"/>
          <w:color w:val="000000" w:themeColor="text1"/>
          <w:sz w:val="22"/>
          <w:szCs w:val="22"/>
        </w:rPr>
        <w:t>Division in the Americas and the appointment of </w:t>
      </w:r>
      <w:r w:rsidR="005E2FB9" w:rsidRPr="009D6D95">
        <w:rPr>
          <w:rFonts w:ascii="Arial" w:eastAsia="Arial" w:hAnsi="Arial" w:cs="Arial"/>
          <w:bCs/>
          <w:color w:val="000000" w:themeColor="text1"/>
          <w:sz w:val="22"/>
          <w:szCs w:val="22"/>
        </w:rPr>
        <w:t>Jan Schaffner as Vice President, Managed Technology Americas</w:t>
      </w:r>
      <w:r w:rsidR="005E2FB9" w:rsidRPr="009D6D95">
        <w:rPr>
          <w:rFonts w:ascii="Arial" w:eastAsia="Arial" w:hAnsi="Arial" w:cs="Arial"/>
          <w:color w:val="000000" w:themeColor="text1"/>
          <w:sz w:val="22"/>
          <w:szCs w:val="22"/>
        </w:rPr>
        <w:t>. The move formalizes Riedel’s long-term market development strategy and reinforces its commitment to delivering purpose-built service solutions across sports and live production environments in the region.</w:t>
      </w:r>
    </w:p>
    <w:p w14:paraId="182FBD9A" w14:textId="77777777" w:rsidR="005E2FB9" w:rsidRPr="009D6D95" w:rsidRDefault="005E2FB9" w:rsidP="005E2FB9">
      <w:pPr>
        <w:spacing w:line="360" w:lineRule="auto"/>
        <w:rPr>
          <w:rFonts w:ascii="Arial" w:eastAsia="Arial" w:hAnsi="Arial" w:cs="Arial"/>
          <w:color w:val="000000" w:themeColor="text1"/>
          <w:sz w:val="22"/>
          <w:szCs w:val="22"/>
        </w:rPr>
      </w:pPr>
    </w:p>
    <w:p w14:paraId="75A5A7FB" w14:textId="071F9E0E" w:rsidR="005E2FB9" w:rsidRPr="009D6D95" w:rsidRDefault="005E2FB9" w:rsidP="005E2FB9">
      <w:pPr>
        <w:spacing w:line="360" w:lineRule="auto"/>
        <w:rPr>
          <w:rFonts w:ascii="Arial" w:eastAsia="Arial" w:hAnsi="Arial" w:cs="Arial"/>
          <w:color w:val="000000" w:themeColor="text1"/>
          <w:sz w:val="22"/>
          <w:szCs w:val="22"/>
        </w:rPr>
      </w:pPr>
      <w:r w:rsidRPr="009D6D95">
        <w:rPr>
          <w:rFonts w:ascii="Arial" w:eastAsia="Arial" w:hAnsi="Arial" w:cs="Arial"/>
          <w:color w:val="000000" w:themeColor="text1"/>
          <w:sz w:val="22"/>
          <w:szCs w:val="22"/>
        </w:rPr>
        <w:t xml:space="preserve">Over the past several years, Riedel’s Managed Technology Division has established a structured go-to-market approach in the Americas, closely aligned with the company’s Product Division. As part of this strategy, Riedel has strengthened its local presence with dedicated personnel, project management, and infrastructure in North America, including an operational base in Los Angeles and an additional hub in Concord, N.C., supporting the company’s growing activities </w:t>
      </w:r>
      <w:r w:rsidR="006D231B" w:rsidRPr="009D6D95">
        <w:rPr>
          <w:rFonts w:ascii="Helvetica" w:hAnsi="Helvetica" w:cs="Helvetica"/>
          <w:sz w:val="22"/>
          <w:szCs w:val="22"/>
          <w:lang w:val="en-GB"/>
        </w:rPr>
        <w:t>in sports, especially motorsports, as well as live events and beyond.</w:t>
      </w:r>
    </w:p>
    <w:p w14:paraId="5C391DA4" w14:textId="77777777" w:rsidR="00D85460" w:rsidRPr="009D6D95" w:rsidRDefault="00D85460" w:rsidP="005E2FB9">
      <w:pPr>
        <w:spacing w:line="360" w:lineRule="auto"/>
        <w:rPr>
          <w:rFonts w:ascii="Arial" w:eastAsia="Arial" w:hAnsi="Arial" w:cs="Arial"/>
          <w:color w:val="000000" w:themeColor="text1"/>
          <w:sz w:val="22"/>
          <w:szCs w:val="22"/>
        </w:rPr>
      </w:pPr>
    </w:p>
    <w:p w14:paraId="3E54BF53" w14:textId="5A71367A" w:rsidR="00D85460" w:rsidRPr="009D6D95" w:rsidRDefault="00D85460" w:rsidP="005E2FB9">
      <w:pPr>
        <w:spacing w:line="360" w:lineRule="auto"/>
        <w:rPr>
          <w:rFonts w:ascii="Arial" w:eastAsia="Arial" w:hAnsi="Arial" w:cs="Arial"/>
          <w:color w:val="000000" w:themeColor="text1"/>
          <w:sz w:val="22"/>
          <w:szCs w:val="22"/>
        </w:rPr>
      </w:pPr>
      <w:r w:rsidRPr="009D6D95">
        <w:rPr>
          <w:rFonts w:ascii="Arial" w:eastAsia="Arial" w:hAnsi="Arial" w:cs="Arial"/>
          <w:color w:val="000000" w:themeColor="text1"/>
          <w:sz w:val="22"/>
          <w:szCs w:val="22"/>
        </w:rPr>
        <w:t xml:space="preserve">“We are here to stay </w:t>
      </w:r>
      <w:r w:rsidR="00754A3C" w:rsidRPr="009D6D95">
        <w:rPr>
          <w:rFonts w:ascii="Arial" w:eastAsia="Arial" w:hAnsi="Arial" w:cs="Arial"/>
          <w:color w:val="000000" w:themeColor="text1"/>
          <w:sz w:val="22"/>
          <w:szCs w:val="22"/>
        </w:rPr>
        <w:t xml:space="preserve">— </w:t>
      </w:r>
      <w:r w:rsidRPr="009D6D95">
        <w:rPr>
          <w:rFonts w:ascii="Arial" w:eastAsia="Arial" w:hAnsi="Arial" w:cs="Arial"/>
          <w:color w:val="000000" w:themeColor="text1"/>
          <w:sz w:val="22"/>
          <w:szCs w:val="22"/>
        </w:rPr>
        <w:t>and we are investing in people, infrastructure, and long-term relationships across the Americas,” said Lutz Rathmann,</w:t>
      </w:r>
      <w:r w:rsidR="00932452" w:rsidRPr="009D6D95">
        <w:rPr>
          <w:rFonts w:ascii="Arial" w:eastAsia="Arial" w:hAnsi="Arial" w:cs="Arial"/>
          <w:color w:val="000000" w:themeColor="text1"/>
          <w:sz w:val="22"/>
          <w:szCs w:val="22"/>
        </w:rPr>
        <w:t xml:space="preserve"> CEO Managed Technolog</w:t>
      </w:r>
      <w:r w:rsidR="008A77F0" w:rsidRPr="009D6D95">
        <w:rPr>
          <w:rFonts w:ascii="Arial" w:eastAsia="Arial" w:hAnsi="Arial" w:cs="Arial"/>
          <w:color w:val="000000" w:themeColor="text1"/>
          <w:sz w:val="22"/>
          <w:szCs w:val="22"/>
        </w:rPr>
        <w:t>y at</w:t>
      </w:r>
      <w:r w:rsidRPr="009D6D95">
        <w:rPr>
          <w:rFonts w:ascii="Arial" w:eastAsia="Arial" w:hAnsi="Arial" w:cs="Arial"/>
          <w:color w:val="000000" w:themeColor="text1"/>
          <w:sz w:val="22"/>
          <w:szCs w:val="22"/>
        </w:rPr>
        <w:t xml:space="preserve"> Riedel Communications. “With Jan leading our efforts in the Americas, we have someone who understands both worlds </w:t>
      </w:r>
      <w:r w:rsidR="00754A3C" w:rsidRPr="009D6D95">
        <w:rPr>
          <w:rFonts w:ascii="Arial" w:eastAsia="Arial" w:hAnsi="Arial" w:cs="Arial"/>
          <w:color w:val="000000" w:themeColor="text1"/>
          <w:sz w:val="22"/>
          <w:szCs w:val="22"/>
        </w:rPr>
        <w:t xml:space="preserve">— </w:t>
      </w:r>
      <w:r w:rsidRPr="009D6D95">
        <w:rPr>
          <w:rFonts w:ascii="Arial" w:eastAsia="Arial" w:hAnsi="Arial" w:cs="Arial"/>
          <w:color w:val="000000" w:themeColor="text1"/>
          <w:sz w:val="22"/>
          <w:szCs w:val="22"/>
        </w:rPr>
        <w:t xml:space="preserve">our technology ecosystem and the realities of the U.S. market </w:t>
      </w:r>
      <w:r w:rsidR="00754A3C" w:rsidRPr="009D6D95">
        <w:rPr>
          <w:rFonts w:ascii="Arial" w:eastAsia="Arial" w:hAnsi="Arial" w:cs="Arial"/>
          <w:color w:val="000000" w:themeColor="text1"/>
          <w:sz w:val="22"/>
          <w:szCs w:val="22"/>
        </w:rPr>
        <w:t xml:space="preserve">— </w:t>
      </w:r>
      <w:r w:rsidRPr="009D6D95">
        <w:rPr>
          <w:rFonts w:ascii="Arial" w:eastAsia="Arial" w:hAnsi="Arial" w:cs="Arial"/>
          <w:color w:val="000000" w:themeColor="text1"/>
          <w:sz w:val="22"/>
          <w:szCs w:val="22"/>
        </w:rPr>
        <w:t>and is well</w:t>
      </w:r>
      <w:r w:rsidR="00754A3C" w:rsidRPr="009D6D95">
        <w:rPr>
          <w:rFonts w:ascii="Arial" w:eastAsia="Arial" w:hAnsi="Arial" w:cs="Arial"/>
          <w:color w:val="000000" w:themeColor="text1"/>
          <w:sz w:val="22"/>
          <w:szCs w:val="22"/>
        </w:rPr>
        <w:t>-</w:t>
      </w:r>
      <w:r w:rsidRPr="009D6D95">
        <w:rPr>
          <w:rFonts w:ascii="Arial" w:eastAsia="Arial" w:hAnsi="Arial" w:cs="Arial"/>
          <w:color w:val="000000" w:themeColor="text1"/>
          <w:sz w:val="22"/>
          <w:szCs w:val="22"/>
        </w:rPr>
        <w:t>positioned to bring them together. Having already helped establish our Managed Technology activities in the region, he is the right person to continue building the business locally together with our customers and partners.”</w:t>
      </w:r>
    </w:p>
    <w:p w14:paraId="3422499E" w14:textId="77777777" w:rsidR="005E2FB9" w:rsidRPr="009D6D95" w:rsidRDefault="005E2FB9" w:rsidP="005E2FB9">
      <w:pPr>
        <w:spacing w:line="360" w:lineRule="auto"/>
        <w:rPr>
          <w:rFonts w:ascii="Arial" w:eastAsia="Arial" w:hAnsi="Arial" w:cs="Arial"/>
          <w:color w:val="000000" w:themeColor="text1"/>
          <w:sz w:val="22"/>
          <w:szCs w:val="22"/>
        </w:rPr>
      </w:pPr>
    </w:p>
    <w:p w14:paraId="6F2A44F0" w14:textId="2AF4C84F" w:rsidR="005E2FB9" w:rsidRPr="009D6D95" w:rsidRDefault="005E2FB9" w:rsidP="005E2FB9">
      <w:pPr>
        <w:spacing w:line="360" w:lineRule="auto"/>
        <w:rPr>
          <w:rFonts w:ascii="Arial" w:eastAsia="Arial" w:hAnsi="Arial" w:cs="Arial"/>
          <w:color w:val="000000" w:themeColor="text1"/>
          <w:sz w:val="22"/>
          <w:szCs w:val="22"/>
        </w:rPr>
      </w:pPr>
      <w:r w:rsidRPr="009D6D95">
        <w:rPr>
          <w:rFonts w:ascii="Arial" w:eastAsia="Arial" w:hAnsi="Arial" w:cs="Arial"/>
          <w:color w:val="000000" w:themeColor="text1"/>
          <w:sz w:val="22"/>
          <w:szCs w:val="22"/>
        </w:rPr>
        <w:t>Collaboration with existing rental partners and system integrators remains a key element of Riedel’s regional strategy. Rather than competing with traditional rental providers, the Managed Technology Division focuses on highly specialized service solutions and complex workflows that extend beyond classic rental models. By combining</w:t>
      </w:r>
      <w:r w:rsidR="009E7AD8" w:rsidRPr="009D6D95">
        <w:rPr>
          <w:rFonts w:ascii="Arial" w:eastAsia="Arial" w:hAnsi="Arial" w:cs="Arial"/>
          <w:color w:val="000000" w:themeColor="text1"/>
          <w:sz w:val="22"/>
          <w:szCs w:val="22"/>
        </w:rPr>
        <w:t xml:space="preserve"> Riedel products with</w:t>
      </w:r>
      <w:r w:rsidRPr="009D6D95">
        <w:rPr>
          <w:rFonts w:ascii="Arial" w:eastAsia="Arial" w:hAnsi="Arial" w:cs="Arial"/>
          <w:color w:val="000000" w:themeColor="text1"/>
          <w:sz w:val="22"/>
          <w:szCs w:val="22"/>
        </w:rPr>
        <w:t xml:space="preserve"> proprietary technology, operational expertise, and dedicated service teams, Riedel complements the capabilities of local </w:t>
      </w:r>
      <w:r w:rsidR="00C7600D" w:rsidRPr="009D6D95">
        <w:rPr>
          <w:rFonts w:ascii="Arial" w:eastAsia="Arial" w:hAnsi="Arial" w:cs="Arial"/>
          <w:color w:val="000000" w:themeColor="text1"/>
          <w:sz w:val="22"/>
          <w:szCs w:val="22"/>
        </w:rPr>
        <w:t>partners, working</w:t>
      </w:r>
      <w:r w:rsidRPr="009D6D95">
        <w:rPr>
          <w:rFonts w:ascii="Arial" w:eastAsia="Arial" w:hAnsi="Arial" w:cs="Arial"/>
          <w:color w:val="000000" w:themeColor="text1"/>
          <w:sz w:val="22"/>
          <w:szCs w:val="22"/>
        </w:rPr>
        <w:t xml:space="preserve"> alongside them to deliver large-scale</w:t>
      </w:r>
      <w:r w:rsidR="009E7AD8" w:rsidRPr="009D6D95">
        <w:rPr>
          <w:rFonts w:ascii="Arial" w:eastAsia="Arial" w:hAnsi="Arial" w:cs="Arial"/>
          <w:color w:val="000000" w:themeColor="text1"/>
          <w:sz w:val="22"/>
          <w:szCs w:val="22"/>
        </w:rPr>
        <w:t>,</w:t>
      </w:r>
      <w:r w:rsidRPr="009D6D95">
        <w:rPr>
          <w:rFonts w:ascii="Arial" w:eastAsia="Arial" w:hAnsi="Arial" w:cs="Arial"/>
          <w:color w:val="000000" w:themeColor="text1"/>
          <w:sz w:val="22"/>
          <w:szCs w:val="22"/>
        </w:rPr>
        <w:t xml:space="preserve"> technically demanding productions.</w:t>
      </w:r>
    </w:p>
    <w:p w14:paraId="32ECBB5D" w14:textId="77777777" w:rsidR="005E2FB9" w:rsidRPr="009D6D95" w:rsidRDefault="005E2FB9" w:rsidP="005E2FB9">
      <w:pPr>
        <w:spacing w:line="360" w:lineRule="auto"/>
        <w:rPr>
          <w:rFonts w:ascii="Arial" w:eastAsia="Arial" w:hAnsi="Arial" w:cs="Arial"/>
          <w:color w:val="000000" w:themeColor="text1"/>
          <w:sz w:val="22"/>
          <w:szCs w:val="22"/>
        </w:rPr>
      </w:pPr>
    </w:p>
    <w:p w14:paraId="43A395A9" w14:textId="76FEAD40" w:rsidR="005E2FB9" w:rsidRPr="009D6D95" w:rsidRDefault="005E2FB9" w:rsidP="005E2FB9">
      <w:pPr>
        <w:spacing w:line="360" w:lineRule="auto"/>
        <w:rPr>
          <w:rFonts w:ascii="Arial" w:eastAsia="Arial" w:hAnsi="Arial" w:cs="Arial"/>
          <w:color w:val="000000" w:themeColor="text1"/>
          <w:sz w:val="22"/>
          <w:szCs w:val="22"/>
        </w:rPr>
      </w:pPr>
      <w:r w:rsidRPr="009D6D95">
        <w:rPr>
          <w:rFonts w:ascii="Arial" w:eastAsia="Arial" w:hAnsi="Arial" w:cs="Arial"/>
          <w:color w:val="000000" w:themeColor="text1"/>
          <w:sz w:val="22"/>
          <w:szCs w:val="22"/>
        </w:rPr>
        <w:t xml:space="preserve">Schaffner joined Riedel in 2018 and has played a key role in developing the company’s Managed Technology activities in the Americas. </w:t>
      </w:r>
      <w:r w:rsidR="00754A3C" w:rsidRPr="009D6D95">
        <w:rPr>
          <w:rFonts w:ascii="Arial" w:eastAsia="Arial" w:hAnsi="Arial" w:cs="Arial"/>
          <w:color w:val="000000" w:themeColor="text1"/>
          <w:sz w:val="22"/>
          <w:szCs w:val="22"/>
        </w:rPr>
        <w:t>Having m</w:t>
      </w:r>
      <w:r w:rsidRPr="009D6D95">
        <w:rPr>
          <w:rFonts w:ascii="Arial" w:eastAsia="Arial" w:hAnsi="Arial" w:cs="Arial"/>
          <w:color w:val="000000" w:themeColor="text1"/>
          <w:sz w:val="22"/>
          <w:szCs w:val="22"/>
        </w:rPr>
        <w:t>ost recently serv</w:t>
      </w:r>
      <w:r w:rsidR="00754A3C" w:rsidRPr="009D6D95">
        <w:rPr>
          <w:rFonts w:ascii="Arial" w:eastAsia="Arial" w:hAnsi="Arial" w:cs="Arial"/>
          <w:color w:val="000000" w:themeColor="text1"/>
          <w:sz w:val="22"/>
          <w:szCs w:val="22"/>
        </w:rPr>
        <w:t>ed</w:t>
      </w:r>
      <w:r w:rsidRPr="009D6D95">
        <w:rPr>
          <w:rFonts w:ascii="Arial" w:eastAsia="Arial" w:hAnsi="Arial" w:cs="Arial"/>
          <w:color w:val="000000" w:themeColor="text1"/>
          <w:sz w:val="22"/>
          <w:szCs w:val="22"/>
        </w:rPr>
        <w:t xml:space="preserve"> as Program Manager responsible for the division’s regional expansion, he has contributed to multiple innovation initiatives across global sports leagues and live event environments. In his new role, Schaffner will lead the continued growth of the Managed Technology Division in the Americas, focusing on sustainable expansion, local market alignment, and operational excellence.</w:t>
      </w:r>
    </w:p>
    <w:p w14:paraId="1D2232EC" w14:textId="77777777" w:rsidR="005E2FB9" w:rsidRPr="009D6D95" w:rsidRDefault="005E2FB9" w:rsidP="005E2FB9">
      <w:pPr>
        <w:spacing w:line="360" w:lineRule="auto"/>
        <w:rPr>
          <w:rFonts w:ascii="Arial" w:eastAsia="Arial" w:hAnsi="Arial" w:cs="Arial"/>
          <w:color w:val="000000" w:themeColor="text1"/>
          <w:sz w:val="22"/>
          <w:szCs w:val="22"/>
        </w:rPr>
      </w:pPr>
    </w:p>
    <w:p w14:paraId="75B15294" w14:textId="29C1FDE3" w:rsidR="005E2FB9" w:rsidRPr="009D6D95" w:rsidRDefault="005E2FB9" w:rsidP="005E2FB9">
      <w:pPr>
        <w:spacing w:line="360" w:lineRule="auto"/>
        <w:rPr>
          <w:rFonts w:ascii="Arial" w:eastAsia="Arial" w:hAnsi="Arial" w:cs="Arial"/>
          <w:color w:val="000000" w:themeColor="text1"/>
          <w:sz w:val="22"/>
          <w:szCs w:val="22"/>
        </w:rPr>
      </w:pPr>
      <w:r w:rsidRPr="009D6D95">
        <w:rPr>
          <w:rFonts w:ascii="Arial" w:eastAsia="Arial" w:hAnsi="Arial" w:cs="Arial"/>
          <w:color w:val="000000" w:themeColor="text1"/>
          <w:sz w:val="22"/>
          <w:szCs w:val="22"/>
        </w:rPr>
        <w:t>“We are building Managed Technology in the Americas in a way that reflects the realities of the market,” said Schaffner. “Rather than copying models from other regions, we are working closely with customers and partners to develop solutions that match how the market operates and where it is heading.”</w:t>
      </w:r>
    </w:p>
    <w:p w14:paraId="0CC05D4D" w14:textId="2EB9DDF8" w:rsidR="000644B0" w:rsidRPr="009D6D95" w:rsidRDefault="000644B0" w:rsidP="005E2FB9">
      <w:pPr>
        <w:spacing w:line="360" w:lineRule="auto"/>
        <w:rPr>
          <w:rFonts w:ascii="Arial" w:hAnsi="Arial" w:cs="Arial"/>
          <w:sz w:val="22"/>
          <w:szCs w:val="22"/>
        </w:rPr>
      </w:pPr>
    </w:p>
    <w:p w14:paraId="3D7615FC" w14:textId="4E616065" w:rsidR="00D545B3" w:rsidRPr="009D6D95" w:rsidRDefault="00D545B3" w:rsidP="005E2FB9">
      <w:pPr>
        <w:spacing w:line="360" w:lineRule="auto"/>
        <w:rPr>
          <w:rFonts w:ascii="Arial" w:hAnsi="Arial" w:cs="Arial"/>
          <w:sz w:val="22"/>
          <w:szCs w:val="22"/>
        </w:rPr>
      </w:pPr>
      <w:r w:rsidRPr="009D6D95">
        <w:rPr>
          <w:rFonts w:ascii="Arial" w:hAnsi="Arial" w:cs="Arial"/>
          <w:sz w:val="22"/>
          <w:szCs w:val="22"/>
        </w:rPr>
        <w:t>Visit Riedel at the 2026 NAB Show in Las Vegas, April 19-22, booth #C4908, to connect with company executives and discover the latest updates and solutions, including its expanding Managed Technology</w:t>
      </w:r>
      <w:r w:rsidR="006D231B" w:rsidRPr="009D6D95">
        <w:rPr>
          <w:rFonts w:ascii="Arial" w:hAnsi="Arial" w:cs="Arial"/>
          <w:sz w:val="22"/>
          <w:szCs w:val="22"/>
        </w:rPr>
        <w:t xml:space="preserve"> Division</w:t>
      </w:r>
      <w:r w:rsidRPr="009D6D95">
        <w:rPr>
          <w:rFonts w:ascii="Arial" w:hAnsi="Arial" w:cs="Arial"/>
          <w:sz w:val="22"/>
          <w:szCs w:val="22"/>
        </w:rPr>
        <w:t>.</w:t>
      </w:r>
    </w:p>
    <w:p w14:paraId="6727AEE8" w14:textId="77777777" w:rsidR="00D545B3" w:rsidRPr="009D6D95" w:rsidRDefault="00D545B3" w:rsidP="005E2FB9">
      <w:pPr>
        <w:spacing w:line="360" w:lineRule="auto"/>
        <w:rPr>
          <w:rFonts w:ascii="Arial" w:hAnsi="Arial" w:cs="Arial"/>
          <w:sz w:val="22"/>
          <w:szCs w:val="22"/>
        </w:rPr>
      </w:pPr>
    </w:p>
    <w:p w14:paraId="4AC7F849" w14:textId="77777777" w:rsidR="00FB5A3B" w:rsidRPr="009D6D95" w:rsidRDefault="00FB5A3B" w:rsidP="00FB5A3B">
      <w:pPr>
        <w:spacing w:line="360" w:lineRule="auto"/>
        <w:rPr>
          <w:rFonts w:ascii="Arial" w:hAnsi="Arial" w:cs="Arial"/>
          <w:sz w:val="22"/>
          <w:szCs w:val="22"/>
        </w:rPr>
      </w:pPr>
      <w:r w:rsidRPr="009D6D95">
        <w:rPr>
          <w:rFonts w:ascii="Arial" w:hAnsi="Arial" w:cs="Arial"/>
          <w:sz w:val="22"/>
          <w:szCs w:val="22"/>
        </w:rPr>
        <w:t xml:space="preserve">Further information about Riedel and the company’s products is available at </w:t>
      </w:r>
      <w:hyperlink r:id="rId24" w:history="1">
        <w:r w:rsidRPr="009D6D95">
          <w:rPr>
            <w:rStyle w:val="Hyperlink"/>
            <w:rFonts w:ascii="Arial" w:hAnsi="Arial" w:cs="Arial"/>
            <w:sz w:val="22"/>
            <w:szCs w:val="22"/>
          </w:rPr>
          <w:t>www.riedel.net</w:t>
        </w:r>
      </w:hyperlink>
      <w:r w:rsidRPr="009D6D95">
        <w:rPr>
          <w:rFonts w:ascii="Arial" w:hAnsi="Arial" w:cs="Arial"/>
          <w:sz w:val="22"/>
          <w:szCs w:val="22"/>
        </w:rPr>
        <w:t>.</w:t>
      </w:r>
    </w:p>
    <w:p w14:paraId="748CF3E4" w14:textId="77777777" w:rsidR="00D80439" w:rsidRPr="009D6D95" w:rsidRDefault="00D80439">
      <w:pPr>
        <w:spacing w:line="360" w:lineRule="auto"/>
        <w:rPr>
          <w:rFonts w:ascii="Arial" w:eastAsia="Arial" w:hAnsi="Arial" w:cs="Arial"/>
          <w:sz w:val="22"/>
          <w:szCs w:val="22"/>
        </w:rPr>
      </w:pPr>
    </w:p>
    <w:p w14:paraId="5E7556D4" w14:textId="77777777" w:rsidR="00D80439" w:rsidRPr="009D6D95"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9D6D95">
        <w:rPr>
          <w:rFonts w:ascii="Arial" w:eastAsia="Arial" w:hAnsi="Arial" w:cs="Arial"/>
          <w:color w:val="000000"/>
          <w:sz w:val="22"/>
          <w:szCs w:val="22"/>
        </w:rPr>
        <w:t># # #</w:t>
      </w:r>
    </w:p>
    <w:p w14:paraId="5690FD86" w14:textId="77777777" w:rsidR="00D80439" w:rsidRPr="009D6D95" w:rsidRDefault="00D80439">
      <w:pPr>
        <w:pBdr>
          <w:top w:val="nil"/>
          <w:left w:val="nil"/>
          <w:bottom w:val="nil"/>
          <w:right w:val="nil"/>
          <w:between w:val="nil"/>
        </w:pBdr>
        <w:spacing w:line="360" w:lineRule="auto"/>
        <w:rPr>
          <w:rFonts w:ascii="Arial" w:eastAsia="Arial" w:hAnsi="Arial" w:cs="Arial"/>
          <w:color w:val="000000"/>
          <w:sz w:val="22"/>
          <w:szCs w:val="22"/>
        </w:rPr>
      </w:pPr>
    </w:p>
    <w:p w14:paraId="135AD6D9" w14:textId="77777777" w:rsidR="00D80439" w:rsidRPr="00A80014" w:rsidRDefault="0090635B">
      <w:pPr>
        <w:rPr>
          <w:rFonts w:ascii="Arial" w:eastAsia="Arial" w:hAnsi="Arial" w:cs="Arial"/>
          <w:b/>
          <w:sz w:val="20"/>
          <w:szCs w:val="20"/>
        </w:rPr>
      </w:pPr>
      <w:r w:rsidRPr="00A80014">
        <w:rPr>
          <w:rFonts w:ascii="Arial" w:eastAsia="Arial" w:hAnsi="Arial" w:cs="Arial"/>
          <w:b/>
          <w:sz w:val="20"/>
          <w:szCs w:val="20"/>
        </w:rPr>
        <w:t xml:space="preserve">About Riedel Communications </w:t>
      </w:r>
    </w:p>
    <w:p w14:paraId="1EF0FC28" w14:textId="77777777" w:rsidR="00D80439" w:rsidRPr="00A80014" w:rsidRDefault="007D71CF">
      <w:pPr>
        <w:rPr>
          <w:rFonts w:ascii="Arial" w:eastAsia="Arial" w:hAnsi="Arial" w:cs="Arial"/>
          <w:b/>
          <w:i/>
          <w:sz w:val="20"/>
          <w:szCs w:val="20"/>
        </w:rPr>
      </w:pPr>
      <w:r w:rsidRPr="00537236">
        <w:rPr>
          <w:rFonts w:ascii="Arial" w:eastAsia="Arial" w:hAnsi="Arial" w:cs="Arial"/>
          <w:sz w:val="20"/>
          <w:szCs w:val="20"/>
        </w:rPr>
        <w:t xml:space="preserve">Riedel Communications is a leading provider of live production tools in the worlds of media, sports, and entertainment. The company's hard- and software solutions span from distributed video and audio networks over intercom and replay solutions to WAN and MPLS applications. Thanks to Riedel's holistic approach, its </w:t>
      </w:r>
      <w:r>
        <w:rPr>
          <w:rFonts w:ascii="Arial" w:eastAsia="Arial" w:hAnsi="Arial" w:cs="Arial"/>
          <w:sz w:val="20"/>
          <w:szCs w:val="20"/>
        </w:rPr>
        <w:t>three</w:t>
      </w:r>
      <w:r w:rsidRPr="00D27019">
        <w:rPr>
          <w:rFonts w:ascii="Arial" w:eastAsia="Arial" w:hAnsi="Arial" w:cs="Arial"/>
          <w:sz w:val="20"/>
          <w:szCs w:val="20"/>
        </w:rPr>
        <w:t xml:space="preserve"> business units — Product Division</w:t>
      </w:r>
      <w:r>
        <w:rPr>
          <w:rFonts w:ascii="Arial" w:eastAsia="Arial" w:hAnsi="Arial" w:cs="Arial"/>
          <w:sz w:val="20"/>
          <w:szCs w:val="20"/>
        </w:rPr>
        <w:t>,</w:t>
      </w:r>
      <w:r w:rsidRPr="00D27019">
        <w:rPr>
          <w:rFonts w:ascii="Arial" w:eastAsia="Arial" w:hAnsi="Arial" w:cs="Arial"/>
          <w:sz w:val="20"/>
          <w:szCs w:val="20"/>
        </w:rPr>
        <w:t xml:space="preserve"> </w:t>
      </w:r>
      <w:r>
        <w:rPr>
          <w:rFonts w:ascii="Arial" w:eastAsia="Arial" w:hAnsi="Arial" w:cs="Arial"/>
          <w:sz w:val="20"/>
          <w:szCs w:val="20"/>
        </w:rPr>
        <w:t xml:space="preserve">Managed Technology Division, </w:t>
      </w:r>
      <w:r w:rsidRPr="00D27019">
        <w:rPr>
          <w:rFonts w:ascii="Arial" w:eastAsia="Arial" w:hAnsi="Arial" w:cs="Arial"/>
          <w:sz w:val="20"/>
          <w:szCs w:val="20"/>
        </w:rPr>
        <w:t>and Networks Division</w:t>
      </w:r>
      <w:r w:rsidRPr="00537236">
        <w:rPr>
          <w:rFonts w:ascii="Arial" w:eastAsia="Arial" w:hAnsi="Arial" w:cs="Arial"/>
          <w:sz w:val="20"/>
          <w:szCs w:val="20"/>
        </w:rPr>
        <w:t xml:space="preserve"> — can leverage powerful synergies to provide flexible infrastructures, tools, and services for both fixed and temporary installations around the globe, enabling Riedel customers to run even the most </w:t>
      </w:r>
      <w:r w:rsidRPr="00537236">
        <w:rPr>
          <w:rFonts w:ascii="Arial" w:eastAsia="Arial" w:hAnsi="Arial" w:cs="Arial"/>
          <w:sz w:val="20"/>
          <w:szCs w:val="20"/>
        </w:rPr>
        <w:lastRenderedPageBreak/>
        <w:t>complex projects on-site, remotely, or in the cloud. Riedel is locally headquartered in Santa Clarita, California, with its global headquarters in Wuppertal, Germany. Riedel employs over 1,000 people in 30 locations throughout Europe, Australia, Asia, and the Americas.</w:t>
      </w:r>
      <w:r w:rsidR="0090635B" w:rsidRPr="00A80014">
        <w:rPr>
          <w:rFonts w:ascii="Arial" w:eastAsia="Arial" w:hAnsi="Arial" w:cs="Arial"/>
          <w:sz w:val="20"/>
          <w:szCs w:val="20"/>
        </w:rPr>
        <w:br/>
      </w:r>
      <w:r w:rsidR="0090635B" w:rsidRPr="00A80014">
        <w:rPr>
          <w:rFonts w:ascii="Arial" w:eastAsia="Arial" w:hAnsi="Arial" w:cs="Arial"/>
          <w:sz w:val="20"/>
          <w:szCs w:val="20"/>
        </w:rPr>
        <w:br/>
      </w:r>
      <w:r w:rsidR="0090635B" w:rsidRPr="00A80014">
        <w:rPr>
          <w:rFonts w:ascii="Arial" w:eastAsia="Arial" w:hAnsi="Arial" w:cs="Arial"/>
          <w:i/>
          <w:sz w:val="20"/>
          <w:szCs w:val="20"/>
        </w:rPr>
        <w:t>All trademarks appearing herein are the property of their respective owners.</w:t>
      </w:r>
    </w:p>
    <w:sectPr w:rsidR="00D80439" w:rsidRPr="00A80014" w:rsidSect="00F75D62">
      <w:footerReference w:type="default" r:id="rId25"/>
      <w:headerReference w:type="first" r:id="rId26"/>
      <w:footerReference w:type="first" r:id="rId27"/>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CEE0" w14:textId="77777777" w:rsidR="00FD1C39" w:rsidRDefault="00FD1C39">
      <w:r>
        <w:separator/>
      </w:r>
    </w:p>
  </w:endnote>
  <w:endnote w:type="continuationSeparator" w:id="0">
    <w:p w14:paraId="25461D99" w14:textId="77777777" w:rsidR="00FD1C39" w:rsidRDefault="00FD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2717"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224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01F2C" w14:textId="77777777" w:rsidR="00FD1C39" w:rsidRDefault="00FD1C39">
      <w:r>
        <w:separator/>
      </w:r>
    </w:p>
  </w:footnote>
  <w:footnote w:type="continuationSeparator" w:id="0">
    <w:p w14:paraId="52DB7515" w14:textId="77777777" w:rsidR="00FD1C39" w:rsidRDefault="00FD1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75C1B"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5F3D78DA" wp14:editId="5452211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3A9F92C"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5F3D78DA"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3A9F92C"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6DCBECF5" wp14:editId="434E5409">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6D11A75C"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6DCBECF5"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6D11A75C"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2EFABFCD" wp14:editId="649CEFD7">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F52"/>
    <w:rsid w:val="0000401B"/>
    <w:rsid w:val="00014645"/>
    <w:rsid w:val="0002259B"/>
    <w:rsid w:val="000352CA"/>
    <w:rsid w:val="00055106"/>
    <w:rsid w:val="0006009E"/>
    <w:rsid w:val="00063A4A"/>
    <w:rsid w:val="000644B0"/>
    <w:rsid w:val="0007125E"/>
    <w:rsid w:val="000745D9"/>
    <w:rsid w:val="00082C30"/>
    <w:rsid w:val="00097810"/>
    <w:rsid w:val="000C51B3"/>
    <w:rsid w:val="000D1D37"/>
    <w:rsid w:val="000E7DF4"/>
    <w:rsid w:val="0011263A"/>
    <w:rsid w:val="001240AA"/>
    <w:rsid w:val="00130062"/>
    <w:rsid w:val="00134F16"/>
    <w:rsid w:val="0017137D"/>
    <w:rsid w:val="001929DC"/>
    <w:rsid w:val="00194BE8"/>
    <w:rsid w:val="001956AF"/>
    <w:rsid w:val="001B0043"/>
    <w:rsid w:val="001F1A11"/>
    <w:rsid w:val="001F6488"/>
    <w:rsid w:val="001F65C2"/>
    <w:rsid w:val="00203219"/>
    <w:rsid w:val="00212348"/>
    <w:rsid w:val="0021402C"/>
    <w:rsid w:val="002153A6"/>
    <w:rsid w:val="00216746"/>
    <w:rsid w:val="00222EEE"/>
    <w:rsid w:val="0025128B"/>
    <w:rsid w:val="00263D60"/>
    <w:rsid w:val="00270CAE"/>
    <w:rsid w:val="0027158D"/>
    <w:rsid w:val="002739C8"/>
    <w:rsid w:val="00276BEF"/>
    <w:rsid w:val="00276D80"/>
    <w:rsid w:val="00283019"/>
    <w:rsid w:val="00286F92"/>
    <w:rsid w:val="002C272E"/>
    <w:rsid w:val="002C4B7C"/>
    <w:rsid w:val="002D0D5F"/>
    <w:rsid w:val="002F5097"/>
    <w:rsid w:val="002F7755"/>
    <w:rsid w:val="003012EA"/>
    <w:rsid w:val="003031BC"/>
    <w:rsid w:val="003229B3"/>
    <w:rsid w:val="00322B5C"/>
    <w:rsid w:val="0034384A"/>
    <w:rsid w:val="00345E6F"/>
    <w:rsid w:val="00346EF2"/>
    <w:rsid w:val="00352E7D"/>
    <w:rsid w:val="00360F4E"/>
    <w:rsid w:val="00367FA5"/>
    <w:rsid w:val="00373BB3"/>
    <w:rsid w:val="003A48DC"/>
    <w:rsid w:val="003D0D3A"/>
    <w:rsid w:val="003E231C"/>
    <w:rsid w:val="003E2590"/>
    <w:rsid w:val="00401BF0"/>
    <w:rsid w:val="0041275E"/>
    <w:rsid w:val="004127D7"/>
    <w:rsid w:val="004131EF"/>
    <w:rsid w:val="004203CD"/>
    <w:rsid w:val="004275E4"/>
    <w:rsid w:val="0043298F"/>
    <w:rsid w:val="00463737"/>
    <w:rsid w:val="004749E6"/>
    <w:rsid w:val="00480F92"/>
    <w:rsid w:val="004824A5"/>
    <w:rsid w:val="00483BF7"/>
    <w:rsid w:val="00496A5A"/>
    <w:rsid w:val="004971A8"/>
    <w:rsid w:val="004977BC"/>
    <w:rsid w:val="004A2EB1"/>
    <w:rsid w:val="004A5939"/>
    <w:rsid w:val="004B51BD"/>
    <w:rsid w:val="004C3A08"/>
    <w:rsid w:val="004C5FA4"/>
    <w:rsid w:val="004E02F6"/>
    <w:rsid w:val="004E0B83"/>
    <w:rsid w:val="004E171D"/>
    <w:rsid w:val="00500433"/>
    <w:rsid w:val="00537236"/>
    <w:rsid w:val="005450DF"/>
    <w:rsid w:val="00550EEF"/>
    <w:rsid w:val="005646D5"/>
    <w:rsid w:val="005A7E9E"/>
    <w:rsid w:val="005B49CF"/>
    <w:rsid w:val="005D3567"/>
    <w:rsid w:val="005E2FB9"/>
    <w:rsid w:val="005E4DD9"/>
    <w:rsid w:val="005F3AAB"/>
    <w:rsid w:val="005F5F52"/>
    <w:rsid w:val="00613B56"/>
    <w:rsid w:val="006241AE"/>
    <w:rsid w:val="00666F98"/>
    <w:rsid w:val="00672D68"/>
    <w:rsid w:val="0067658E"/>
    <w:rsid w:val="00686DDB"/>
    <w:rsid w:val="00696BC8"/>
    <w:rsid w:val="00697A26"/>
    <w:rsid w:val="006C6928"/>
    <w:rsid w:val="006D231B"/>
    <w:rsid w:val="006D543B"/>
    <w:rsid w:val="006E4326"/>
    <w:rsid w:val="006F7677"/>
    <w:rsid w:val="0072581C"/>
    <w:rsid w:val="00732A48"/>
    <w:rsid w:val="0075071E"/>
    <w:rsid w:val="00754A3C"/>
    <w:rsid w:val="007875C4"/>
    <w:rsid w:val="007C0303"/>
    <w:rsid w:val="007C5729"/>
    <w:rsid w:val="007D39C5"/>
    <w:rsid w:val="007D71CF"/>
    <w:rsid w:val="007E025F"/>
    <w:rsid w:val="007E362E"/>
    <w:rsid w:val="007F0E94"/>
    <w:rsid w:val="00804100"/>
    <w:rsid w:val="008310E6"/>
    <w:rsid w:val="008324DE"/>
    <w:rsid w:val="0084033E"/>
    <w:rsid w:val="00844BC6"/>
    <w:rsid w:val="008506B1"/>
    <w:rsid w:val="008666AE"/>
    <w:rsid w:val="00885F5C"/>
    <w:rsid w:val="008A77F0"/>
    <w:rsid w:val="008B553A"/>
    <w:rsid w:val="008C3893"/>
    <w:rsid w:val="008F7BA4"/>
    <w:rsid w:val="0090635B"/>
    <w:rsid w:val="00915557"/>
    <w:rsid w:val="0092217F"/>
    <w:rsid w:val="00932452"/>
    <w:rsid w:val="00932D47"/>
    <w:rsid w:val="00936EE2"/>
    <w:rsid w:val="00964FAA"/>
    <w:rsid w:val="00985061"/>
    <w:rsid w:val="009D6D95"/>
    <w:rsid w:val="009E7AD8"/>
    <w:rsid w:val="00A16AF2"/>
    <w:rsid w:val="00A31EF0"/>
    <w:rsid w:val="00A46CB9"/>
    <w:rsid w:val="00A64141"/>
    <w:rsid w:val="00A64363"/>
    <w:rsid w:val="00A74A0D"/>
    <w:rsid w:val="00A750F5"/>
    <w:rsid w:val="00A75EB1"/>
    <w:rsid w:val="00A80014"/>
    <w:rsid w:val="00A9334F"/>
    <w:rsid w:val="00A937D4"/>
    <w:rsid w:val="00A97CA6"/>
    <w:rsid w:val="00AB5A73"/>
    <w:rsid w:val="00AC0FF3"/>
    <w:rsid w:val="00AD5593"/>
    <w:rsid w:val="00AD61CC"/>
    <w:rsid w:val="00AE3125"/>
    <w:rsid w:val="00AE65D8"/>
    <w:rsid w:val="00AF5E58"/>
    <w:rsid w:val="00AF5F01"/>
    <w:rsid w:val="00B16097"/>
    <w:rsid w:val="00B2147D"/>
    <w:rsid w:val="00B22D55"/>
    <w:rsid w:val="00B25C24"/>
    <w:rsid w:val="00B3223E"/>
    <w:rsid w:val="00B345E6"/>
    <w:rsid w:val="00B3510E"/>
    <w:rsid w:val="00B3585A"/>
    <w:rsid w:val="00B53338"/>
    <w:rsid w:val="00B775D8"/>
    <w:rsid w:val="00BB2D84"/>
    <w:rsid w:val="00BC18B4"/>
    <w:rsid w:val="00BC38DE"/>
    <w:rsid w:val="00BC4908"/>
    <w:rsid w:val="00BC5CB6"/>
    <w:rsid w:val="00BF545C"/>
    <w:rsid w:val="00BF7623"/>
    <w:rsid w:val="00C006A0"/>
    <w:rsid w:val="00C2588F"/>
    <w:rsid w:val="00C5289E"/>
    <w:rsid w:val="00C70BA7"/>
    <w:rsid w:val="00C73ED5"/>
    <w:rsid w:val="00C7600D"/>
    <w:rsid w:val="00CC4AE2"/>
    <w:rsid w:val="00CD77EA"/>
    <w:rsid w:val="00CE0A43"/>
    <w:rsid w:val="00CF1856"/>
    <w:rsid w:val="00D00656"/>
    <w:rsid w:val="00D0158B"/>
    <w:rsid w:val="00D02D58"/>
    <w:rsid w:val="00D23188"/>
    <w:rsid w:val="00D31DDC"/>
    <w:rsid w:val="00D32041"/>
    <w:rsid w:val="00D545B3"/>
    <w:rsid w:val="00D748E8"/>
    <w:rsid w:val="00D767FB"/>
    <w:rsid w:val="00D80439"/>
    <w:rsid w:val="00D82BA3"/>
    <w:rsid w:val="00D85460"/>
    <w:rsid w:val="00D8695F"/>
    <w:rsid w:val="00D97271"/>
    <w:rsid w:val="00DD4D69"/>
    <w:rsid w:val="00DE04E5"/>
    <w:rsid w:val="00DE1957"/>
    <w:rsid w:val="00E10521"/>
    <w:rsid w:val="00E15B27"/>
    <w:rsid w:val="00E321F5"/>
    <w:rsid w:val="00E51B29"/>
    <w:rsid w:val="00E63902"/>
    <w:rsid w:val="00E74A9A"/>
    <w:rsid w:val="00E8556F"/>
    <w:rsid w:val="00E91F5E"/>
    <w:rsid w:val="00EB0335"/>
    <w:rsid w:val="00EC300F"/>
    <w:rsid w:val="00EC4B08"/>
    <w:rsid w:val="00EC7C72"/>
    <w:rsid w:val="00ED113D"/>
    <w:rsid w:val="00ED1166"/>
    <w:rsid w:val="00EE4AFB"/>
    <w:rsid w:val="00F018F9"/>
    <w:rsid w:val="00F03D2A"/>
    <w:rsid w:val="00F14246"/>
    <w:rsid w:val="00F2161C"/>
    <w:rsid w:val="00F30DE5"/>
    <w:rsid w:val="00F42D84"/>
    <w:rsid w:val="00F55E67"/>
    <w:rsid w:val="00F67807"/>
    <w:rsid w:val="00F74FC1"/>
    <w:rsid w:val="00F75D62"/>
    <w:rsid w:val="00F83906"/>
    <w:rsid w:val="00F94B22"/>
    <w:rsid w:val="00FB5A3B"/>
    <w:rsid w:val="00FD1C39"/>
    <w:rsid w:val="00FD284D"/>
    <w:rsid w:val="00FE50FF"/>
    <w:rsid w:val="00FE6F41"/>
    <w:rsid w:val="00FF2F95"/>
    <w:rsid w:val="00FF458D"/>
    <w:rsid w:val="00FF56DB"/>
    <w:rsid w:val="03E19A0D"/>
    <w:rsid w:val="0B9D1980"/>
    <w:rsid w:val="1613D2B3"/>
    <w:rsid w:val="1A47A20E"/>
    <w:rsid w:val="1B85F283"/>
    <w:rsid w:val="1BB2DDCD"/>
    <w:rsid w:val="1D243F6C"/>
    <w:rsid w:val="24B273C3"/>
    <w:rsid w:val="2581FA3D"/>
    <w:rsid w:val="3426BE73"/>
    <w:rsid w:val="3C612306"/>
    <w:rsid w:val="3E2262A1"/>
    <w:rsid w:val="495C07E9"/>
    <w:rsid w:val="5188E61C"/>
    <w:rsid w:val="59387D2E"/>
    <w:rsid w:val="5F11CDE0"/>
    <w:rsid w:val="694DA987"/>
    <w:rsid w:val="6C83DBB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BAD96"/>
  <w15:docId w15:val="{A8FE06E4-3AC2-2747-B660-2BE5C038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2B"/>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www.riedel.net/"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JanSchaffner_LutzRathmann2026.jpg" TargetMode="External"/><Relationship Id="rId28" Type="http://schemas.openxmlformats.org/officeDocument/2006/relationships/fontTable" Target="fontTable.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312-Riedel-MT_Expansion_Jan_Schaffner.docx"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B53750-1DA2-4A26-A4C8-C4033F366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customXml/itemProps4.xml><?xml version="1.0" encoding="utf-8"?>
<ds:datastoreItem xmlns:ds="http://schemas.openxmlformats.org/officeDocument/2006/customXml" ds:itemID="{C057CD10-5978-42BF-A300-494B19A26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4</TotalTime>
  <Pages>3</Pages>
  <Words>740</Words>
  <Characters>4479</Characters>
  <Application>Microsoft Office Word</Application>
  <DocSecurity>0</DocSecurity>
  <Lines>91</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Carrie Davenport</cp:lastModifiedBy>
  <cp:revision>5</cp:revision>
  <cp:lastPrinted>2025-06-16T13:31:00Z</cp:lastPrinted>
  <dcterms:created xsi:type="dcterms:W3CDTF">2026-03-11T15:12:00Z</dcterms:created>
  <dcterms:modified xsi:type="dcterms:W3CDTF">2026-03-11T15:37:00Z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